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9F6A3" w14:textId="0DB0F17E" w:rsidR="00B57264" w:rsidRPr="0000019A" w:rsidRDefault="006F6A8B" w:rsidP="006F6A8B">
      <w:pPr>
        <w:jc w:val="center"/>
        <w:rPr>
          <w:rFonts w:cs="Times New Roman"/>
          <w:b/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8240" behindDoc="0" locked="0" layoutInCell="1" allowOverlap="1" wp14:anchorId="05BE7957" wp14:editId="0121EDEB">
            <wp:simplePos x="0" y="0"/>
            <wp:positionH relativeFrom="column">
              <wp:posOffset>2819400</wp:posOffset>
            </wp:positionH>
            <wp:positionV relativeFrom="page">
              <wp:posOffset>540385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266B69" w14:paraId="4A7A862F" w14:textId="77777777" w:rsidTr="00390643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C79625" w14:textId="460144A8" w:rsidR="00266B69" w:rsidRDefault="00266B69" w:rsidP="006F6A8B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01D7D57F" w14:textId="77777777" w:rsidR="00266B69" w:rsidRDefault="00266B69" w:rsidP="006F6A8B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50262AA0" w14:textId="2F2F2034" w:rsidR="00266B69" w:rsidRDefault="00266B69" w:rsidP="006F6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633E0C86" w14:textId="37057E1A" w:rsidR="00266B69" w:rsidRDefault="00266B69" w:rsidP="006F6A8B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5E735DB3" w14:textId="68C36C55" w:rsidR="00266B69" w:rsidRDefault="00266B69" w:rsidP="006F6A8B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0ADE80E2" w14:textId="2C1FDE42" w:rsidR="00266B69" w:rsidRDefault="00266B69" w:rsidP="006F6A8B">
            <w:pPr>
              <w:jc w:val="center"/>
              <w:rPr>
                <w:b/>
                <w:sz w:val="28"/>
                <w:szCs w:val="28"/>
              </w:rPr>
            </w:pPr>
          </w:p>
          <w:p w14:paraId="15032450" w14:textId="1F068A82" w:rsidR="00266B69" w:rsidRDefault="00266B69" w:rsidP="006F6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3494CC1B" w14:textId="77777777" w:rsidR="00266B69" w:rsidRPr="000F04D9" w:rsidRDefault="00153D5C" w:rsidP="006F6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="00266B69">
              <w:rPr>
                <w:sz w:val="26"/>
                <w:szCs w:val="28"/>
              </w:rPr>
              <w:t>т</w:t>
            </w:r>
            <w:r>
              <w:rPr>
                <w:sz w:val="26"/>
                <w:szCs w:val="28"/>
              </w:rPr>
              <w:t xml:space="preserve"> 30 июня 2020 года</w:t>
            </w:r>
            <w:r w:rsidR="00266B69">
              <w:rPr>
                <w:sz w:val="26"/>
                <w:szCs w:val="28"/>
              </w:rPr>
              <w:t xml:space="preserve"> </w:t>
            </w:r>
            <w:r w:rsidR="00266B69"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="00266B69" w:rsidRPr="00A56B20">
              <w:rPr>
                <w:sz w:val="26"/>
                <w:szCs w:val="28"/>
              </w:rPr>
              <w:t>№</w:t>
            </w:r>
            <w:r w:rsidR="00266B69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60</w:t>
            </w:r>
          </w:p>
          <w:p w14:paraId="4B6706BE" w14:textId="58FC586B" w:rsidR="00266B69" w:rsidRDefault="00266B69" w:rsidP="006F6A8B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597A86C6" w14:textId="77777777" w:rsidR="00B57264" w:rsidRPr="0000019A" w:rsidRDefault="00B57264" w:rsidP="00B57264">
      <w:pPr>
        <w:jc w:val="center"/>
        <w:rPr>
          <w:rFonts w:cs="Times New Roman"/>
          <w:b/>
          <w:sz w:val="28"/>
          <w:szCs w:val="28"/>
        </w:rPr>
      </w:pPr>
    </w:p>
    <w:p w14:paraId="40EC3979" w14:textId="77777777" w:rsidR="006F6A8B" w:rsidRDefault="00CD515F" w:rsidP="00B57264">
      <w:pPr>
        <w:jc w:val="center"/>
        <w:rPr>
          <w:rFonts w:cs="Times New Roman"/>
          <w:b/>
          <w:sz w:val="28"/>
          <w:szCs w:val="28"/>
        </w:rPr>
      </w:pPr>
      <w:r w:rsidRPr="0000019A">
        <w:rPr>
          <w:rFonts w:cs="Times New Roman"/>
          <w:b/>
          <w:sz w:val="28"/>
          <w:szCs w:val="28"/>
        </w:rPr>
        <w:t>О</w:t>
      </w:r>
      <w:r w:rsidR="00B57264" w:rsidRPr="0000019A">
        <w:rPr>
          <w:rFonts w:cs="Times New Roman"/>
          <w:b/>
          <w:sz w:val="28"/>
          <w:szCs w:val="28"/>
        </w:rPr>
        <w:t xml:space="preserve"> </w:t>
      </w:r>
      <w:r w:rsidR="00A04E04" w:rsidRPr="0000019A">
        <w:rPr>
          <w:rFonts w:cs="Times New Roman"/>
          <w:b/>
          <w:sz w:val="28"/>
          <w:szCs w:val="28"/>
        </w:rPr>
        <w:t>внесении изменений в</w:t>
      </w:r>
      <w:r w:rsidR="00B57264" w:rsidRPr="0000019A">
        <w:rPr>
          <w:rFonts w:cs="Times New Roman"/>
          <w:b/>
          <w:sz w:val="28"/>
          <w:szCs w:val="28"/>
        </w:rPr>
        <w:t xml:space="preserve"> </w:t>
      </w:r>
      <w:r w:rsidRPr="0000019A">
        <w:rPr>
          <w:rFonts w:cs="Times New Roman"/>
          <w:b/>
          <w:sz w:val="28"/>
          <w:szCs w:val="28"/>
        </w:rPr>
        <w:t xml:space="preserve">решение Совета Тбилисского сельского </w:t>
      </w:r>
    </w:p>
    <w:p w14:paraId="775E7B35" w14:textId="77777777" w:rsidR="006F6A8B" w:rsidRDefault="00CD515F" w:rsidP="00B57264">
      <w:pPr>
        <w:jc w:val="center"/>
        <w:rPr>
          <w:rFonts w:cs="Times New Roman"/>
          <w:b/>
          <w:sz w:val="28"/>
          <w:szCs w:val="28"/>
        </w:rPr>
      </w:pPr>
      <w:r w:rsidRPr="0000019A">
        <w:rPr>
          <w:rFonts w:cs="Times New Roman"/>
          <w:b/>
          <w:sz w:val="28"/>
          <w:szCs w:val="28"/>
        </w:rPr>
        <w:t xml:space="preserve">поселения Тбилисского района от 27 июня 2013 года № 968 «Об утверждении </w:t>
      </w:r>
      <w:r w:rsidR="00B57264" w:rsidRPr="0000019A">
        <w:rPr>
          <w:rFonts w:cs="Times New Roman"/>
          <w:b/>
          <w:sz w:val="28"/>
          <w:szCs w:val="28"/>
        </w:rPr>
        <w:t>Положени</w:t>
      </w:r>
      <w:r w:rsidRPr="0000019A">
        <w:rPr>
          <w:rFonts w:cs="Times New Roman"/>
          <w:b/>
          <w:sz w:val="28"/>
          <w:szCs w:val="28"/>
        </w:rPr>
        <w:t>я</w:t>
      </w:r>
      <w:r w:rsidR="00B57264" w:rsidRPr="0000019A">
        <w:rPr>
          <w:rFonts w:cs="Times New Roman"/>
          <w:b/>
          <w:sz w:val="28"/>
          <w:szCs w:val="28"/>
        </w:rPr>
        <w:t xml:space="preserve"> о порядке владения, пользования и </w:t>
      </w:r>
    </w:p>
    <w:p w14:paraId="4A10962F" w14:textId="77777777" w:rsidR="006F6A8B" w:rsidRDefault="00B57264" w:rsidP="00B57264">
      <w:pPr>
        <w:jc w:val="center"/>
        <w:rPr>
          <w:rFonts w:cs="Times New Roman"/>
          <w:b/>
          <w:sz w:val="28"/>
          <w:szCs w:val="28"/>
        </w:rPr>
      </w:pPr>
      <w:r w:rsidRPr="0000019A">
        <w:rPr>
          <w:rFonts w:cs="Times New Roman"/>
          <w:b/>
          <w:sz w:val="28"/>
          <w:szCs w:val="28"/>
        </w:rPr>
        <w:t xml:space="preserve">распоряжения муниципальным имуществом Тбилисского </w:t>
      </w:r>
    </w:p>
    <w:p w14:paraId="50EC2952" w14:textId="7EA99045" w:rsidR="00B57264" w:rsidRPr="0000019A" w:rsidRDefault="00B57264" w:rsidP="00B57264">
      <w:pPr>
        <w:jc w:val="center"/>
        <w:rPr>
          <w:rFonts w:cs="Times New Roman"/>
          <w:b/>
          <w:sz w:val="28"/>
          <w:szCs w:val="28"/>
        </w:rPr>
      </w:pPr>
      <w:r w:rsidRPr="0000019A">
        <w:rPr>
          <w:rFonts w:cs="Times New Roman"/>
          <w:b/>
          <w:sz w:val="28"/>
          <w:szCs w:val="28"/>
        </w:rPr>
        <w:t>сельского поселения Тбилисского района</w:t>
      </w:r>
      <w:r w:rsidR="00CD515F" w:rsidRPr="0000019A">
        <w:rPr>
          <w:rFonts w:cs="Times New Roman"/>
          <w:b/>
          <w:sz w:val="28"/>
          <w:szCs w:val="28"/>
        </w:rPr>
        <w:t>»</w:t>
      </w:r>
    </w:p>
    <w:p w14:paraId="0EFA1C1D" w14:textId="2A88A526" w:rsidR="00B57264" w:rsidRDefault="00B57264" w:rsidP="00B57264">
      <w:pPr>
        <w:pStyle w:val="1"/>
        <w:numPr>
          <w:ilvl w:val="0"/>
          <w:numId w:val="0"/>
        </w:numPr>
        <w:tabs>
          <w:tab w:val="left" w:pos="708"/>
        </w:tabs>
        <w:ind w:right="141"/>
        <w:jc w:val="center"/>
        <w:rPr>
          <w:szCs w:val="28"/>
        </w:rPr>
      </w:pPr>
    </w:p>
    <w:p w14:paraId="57347380" w14:textId="77777777" w:rsidR="001B0A92" w:rsidRPr="001B0A92" w:rsidRDefault="001B0A92" w:rsidP="001B0A92"/>
    <w:p w14:paraId="2C153889" w14:textId="77777777" w:rsidR="00B57264" w:rsidRPr="0000019A" w:rsidRDefault="00B57264" w:rsidP="00B57264">
      <w:pPr>
        <w:rPr>
          <w:rFonts w:cs="Times New Roman"/>
          <w:sz w:val="28"/>
          <w:szCs w:val="28"/>
        </w:rPr>
      </w:pPr>
    </w:p>
    <w:p w14:paraId="4526BBDB" w14:textId="77777777" w:rsidR="00A65B36" w:rsidRPr="00A22A59" w:rsidRDefault="00A65B36" w:rsidP="00A65B36">
      <w:pPr>
        <w:widowControl/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В целях приведения нормативно-правовых актов в соответствие с действующим законодательством, руководствуясь Федеральным законом                          от 6 октября 2003 года № 131-ФЗ «Об общих принципах организации местного самоуправления в Российской Федерации», Федеральным законом                           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 860 «Об организации и проведении продажи государственного или муниципального имущества в электронной форме»,  </w:t>
      </w:r>
      <w:r w:rsidR="00B73A10" w:rsidRPr="00A22A59">
        <w:rPr>
          <w:rFonts w:eastAsia="Calibri" w:cs="Times New Roman"/>
          <w:kern w:val="0"/>
          <w:sz w:val="28"/>
          <w:szCs w:val="28"/>
          <w:lang w:eastAsia="en-US"/>
        </w:rPr>
        <w:t>статьями 26</w:t>
      </w:r>
      <w:r w:rsidRPr="00A22A59">
        <w:rPr>
          <w:rFonts w:eastAsia="Calibri" w:cs="Times New Roman"/>
          <w:kern w:val="0"/>
          <w:sz w:val="28"/>
          <w:szCs w:val="28"/>
          <w:lang w:eastAsia="en-US"/>
        </w:rPr>
        <w:t xml:space="preserve">, </w:t>
      </w:r>
      <w:r w:rsidR="00C958D9" w:rsidRPr="00A22A59">
        <w:rPr>
          <w:rFonts w:eastAsia="Calibri" w:cs="Times New Roman"/>
          <w:kern w:val="0"/>
          <w:sz w:val="28"/>
          <w:szCs w:val="28"/>
          <w:lang w:eastAsia="en-US"/>
        </w:rPr>
        <w:t>58</w:t>
      </w:r>
      <w:r w:rsidRPr="00A22A59">
        <w:rPr>
          <w:rFonts w:eastAsia="Calibri" w:cs="Times New Roman"/>
          <w:kern w:val="0"/>
          <w:sz w:val="28"/>
          <w:szCs w:val="28"/>
          <w:lang w:eastAsia="en-US"/>
        </w:rPr>
        <w:t xml:space="preserve"> устава Тбилисск</w:t>
      </w:r>
      <w:r w:rsidR="00B73A10" w:rsidRPr="00A22A59">
        <w:rPr>
          <w:rFonts w:eastAsia="Calibri" w:cs="Times New Roman"/>
          <w:kern w:val="0"/>
          <w:sz w:val="28"/>
          <w:szCs w:val="28"/>
          <w:lang w:eastAsia="en-US"/>
        </w:rPr>
        <w:t>ого сельского поселения Тбилисского района</w:t>
      </w:r>
      <w:r w:rsidRPr="00A22A59">
        <w:rPr>
          <w:rFonts w:eastAsia="Calibri" w:cs="Times New Roman"/>
          <w:kern w:val="0"/>
          <w:sz w:val="28"/>
          <w:szCs w:val="28"/>
          <w:lang w:eastAsia="en-US"/>
        </w:rPr>
        <w:t xml:space="preserve">, Совет </w:t>
      </w:r>
      <w:r w:rsidR="00B73A10" w:rsidRPr="00A22A59">
        <w:rPr>
          <w:rFonts w:eastAsia="Calibri" w:cs="Times New Roman"/>
          <w:kern w:val="0"/>
          <w:sz w:val="28"/>
          <w:szCs w:val="28"/>
          <w:lang w:eastAsia="en-US"/>
        </w:rPr>
        <w:t>Тбилисского сельского поселения Тбилисского района</w:t>
      </w:r>
      <w:r w:rsidRPr="00A22A59">
        <w:rPr>
          <w:rFonts w:eastAsia="Calibri" w:cs="Times New Roman"/>
          <w:kern w:val="0"/>
          <w:sz w:val="28"/>
          <w:szCs w:val="28"/>
          <w:lang w:eastAsia="en-US"/>
        </w:rPr>
        <w:t xml:space="preserve"> р е ш и л:</w:t>
      </w:r>
    </w:p>
    <w:p w14:paraId="7A01A376" w14:textId="77777777" w:rsidR="00CD515F" w:rsidRPr="00A22A59" w:rsidRDefault="00B57264" w:rsidP="00A04E04">
      <w:pPr>
        <w:ind w:firstLine="709"/>
        <w:jc w:val="both"/>
        <w:rPr>
          <w:rFonts w:cs="Times New Roman"/>
          <w:sz w:val="28"/>
          <w:szCs w:val="28"/>
        </w:rPr>
      </w:pPr>
      <w:r w:rsidRPr="00A22A59">
        <w:rPr>
          <w:rFonts w:cs="Times New Roman"/>
          <w:sz w:val="28"/>
          <w:szCs w:val="28"/>
        </w:rPr>
        <w:t xml:space="preserve">1. </w:t>
      </w:r>
      <w:r w:rsidR="00737909">
        <w:rPr>
          <w:rFonts w:cs="Times New Roman"/>
          <w:sz w:val="28"/>
          <w:szCs w:val="28"/>
        </w:rPr>
        <w:t>Утвердить изменения, вносимые</w:t>
      </w:r>
      <w:r w:rsidR="00546840" w:rsidRPr="00A22A59">
        <w:rPr>
          <w:rFonts w:cs="Times New Roman"/>
          <w:sz w:val="28"/>
          <w:szCs w:val="28"/>
        </w:rPr>
        <w:t xml:space="preserve"> в решение Совета Тбилисского сельского поселения Тбилисского района от 27 июня 2013 года № 968 «Об утверждении Положения о порядке владения, пользования и распоряжения муниципальным имуществом Тбилисского сельского поселения Тбилисского райо</w:t>
      </w:r>
      <w:r w:rsidR="00737909">
        <w:rPr>
          <w:rFonts w:cs="Times New Roman"/>
          <w:sz w:val="28"/>
          <w:szCs w:val="28"/>
        </w:rPr>
        <w:t>на» (прилагается)</w:t>
      </w:r>
      <w:r w:rsidR="00546840" w:rsidRPr="00A22A59">
        <w:rPr>
          <w:rFonts w:cs="Times New Roman"/>
          <w:sz w:val="28"/>
          <w:szCs w:val="28"/>
        </w:rPr>
        <w:t>.</w:t>
      </w:r>
    </w:p>
    <w:p w14:paraId="2BE8DD14" w14:textId="77777777" w:rsidR="0087039B" w:rsidRPr="00A22A59" w:rsidRDefault="0087039B" w:rsidP="00A04E04">
      <w:pPr>
        <w:ind w:firstLine="709"/>
        <w:jc w:val="both"/>
        <w:rPr>
          <w:rFonts w:cs="Times New Roman"/>
          <w:sz w:val="28"/>
          <w:szCs w:val="28"/>
        </w:rPr>
      </w:pPr>
      <w:r w:rsidRPr="00A22A59">
        <w:rPr>
          <w:rFonts w:cs="Times New Roman"/>
          <w:sz w:val="28"/>
          <w:szCs w:val="28"/>
        </w:rPr>
        <w:t xml:space="preserve">2. Признать утратившим силу решение Совета Тбилисского сельского поселения Тбилисского района от </w:t>
      </w:r>
      <w:r w:rsidR="00A22A59" w:rsidRPr="00A22A59">
        <w:rPr>
          <w:rFonts w:cs="Times New Roman"/>
          <w:sz w:val="28"/>
          <w:szCs w:val="28"/>
        </w:rPr>
        <w:t>2</w:t>
      </w:r>
      <w:r w:rsidRPr="00A22A59">
        <w:rPr>
          <w:rFonts w:cs="Times New Roman"/>
          <w:sz w:val="28"/>
          <w:szCs w:val="28"/>
        </w:rPr>
        <w:t xml:space="preserve">6 апреля 2018 года № </w:t>
      </w:r>
      <w:r w:rsidR="00A22A59" w:rsidRPr="00A22A59">
        <w:rPr>
          <w:rFonts w:cs="Times New Roman"/>
          <w:sz w:val="28"/>
          <w:szCs w:val="28"/>
        </w:rPr>
        <w:t>347</w:t>
      </w:r>
      <w:r w:rsidRPr="00A22A59">
        <w:rPr>
          <w:rFonts w:cs="Times New Roman"/>
          <w:sz w:val="28"/>
          <w:szCs w:val="28"/>
        </w:rPr>
        <w:t xml:space="preserve"> «О внесении изменений в решение Совета Тбилисского сельского поселения Тбилисского района от 27 июня 2013 года № 968 «Об утверждении Положения о порядке владения, пользования и распоряжения муниципальным имуществом Тбилисского сельского поселения Тбилисского района».</w:t>
      </w:r>
    </w:p>
    <w:p w14:paraId="1F7621CF" w14:textId="77777777" w:rsidR="00722C47" w:rsidRPr="0000019A" w:rsidRDefault="0006450E" w:rsidP="00B57264">
      <w:pPr>
        <w:ind w:firstLine="709"/>
        <w:jc w:val="both"/>
        <w:rPr>
          <w:rFonts w:cs="Times New Roman"/>
          <w:color w:val="000000"/>
          <w:kern w:val="28"/>
          <w:sz w:val="28"/>
          <w:szCs w:val="28"/>
        </w:rPr>
      </w:pPr>
      <w:r>
        <w:rPr>
          <w:rFonts w:cs="Times New Roman"/>
          <w:color w:val="000000"/>
          <w:kern w:val="28"/>
          <w:sz w:val="28"/>
          <w:szCs w:val="28"/>
        </w:rPr>
        <w:t>3</w:t>
      </w:r>
      <w:r w:rsidR="00722C47" w:rsidRPr="0000019A">
        <w:rPr>
          <w:rFonts w:cs="Times New Roman"/>
          <w:color w:val="000000"/>
          <w:kern w:val="28"/>
          <w:sz w:val="28"/>
          <w:szCs w:val="28"/>
        </w:rPr>
        <w:t>.</w:t>
      </w:r>
      <w:r w:rsidR="00722C47" w:rsidRPr="0000019A">
        <w:rPr>
          <w:rFonts w:cs="Times New Roman"/>
          <w:b/>
          <w:color w:val="000000"/>
          <w:kern w:val="28"/>
          <w:sz w:val="28"/>
          <w:szCs w:val="28"/>
        </w:rPr>
        <w:t xml:space="preserve"> </w:t>
      </w:r>
      <w:r w:rsidR="00722C47" w:rsidRPr="0000019A">
        <w:rPr>
          <w:rFonts w:cs="Times New Roman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722C47" w:rsidRPr="0000019A">
        <w:rPr>
          <w:rFonts w:cs="Times New Roman"/>
          <w:sz w:val="28"/>
          <w:szCs w:val="28"/>
        </w:rPr>
        <w:t>Воронкин</w:t>
      </w:r>
      <w:proofErr w:type="spellEnd"/>
      <w:r w:rsidR="00722C47" w:rsidRPr="0000019A">
        <w:rPr>
          <w:rFonts w:cs="Times New Roman"/>
          <w:sz w:val="28"/>
          <w:szCs w:val="28"/>
        </w:rPr>
        <w:t xml:space="preserve">) обеспечить опубликование настоящего решения в сетевом издании «Информационный портал Тбилисского района», а также разместить на официальном сайте администрации Тбилисского сельского поселения </w:t>
      </w:r>
      <w:r w:rsidR="00722C47" w:rsidRPr="0000019A">
        <w:rPr>
          <w:rFonts w:cs="Times New Roman"/>
          <w:sz w:val="28"/>
          <w:szCs w:val="28"/>
        </w:rPr>
        <w:lastRenderedPageBreak/>
        <w:t>Тбилисского района в информационно-телекоммуникационной сети «Интернет».</w:t>
      </w:r>
    </w:p>
    <w:p w14:paraId="11FBB800" w14:textId="77777777" w:rsidR="00B57264" w:rsidRPr="0000019A" w:rsidRDefault="00B57264" w:rsidP="00B57264">
      <w:pPr>
        <w:jc w:val="both"/>
        <w:rPr>
          <w:rFonts w:cs="Times New Roman"/>
          <w:color w:val="000000"/>
          <w:kern w:val="28"/>
          <w:sz w:val="28"/>
          <w:szCs w:val="28"/>
        </w:rPr>
      </w:pPr>
      <w:r w:rsidRPr="0000019A">
        <w:rPr>
          <w:rFonts w:cs="Times New Roman"/>
          <w:color w:val="000000"/>
          <w:kern w:val="28"/>
          <w:sz w:val="28"/>
          <w:szCs w:val="28"/>
        </w:rPr>
        <w:tab/>
      </w:r>
      <w:r w:rsidR="0006450E">
        <w:rPr>
          <w:rFonts w:cs="Times New Roman"/>
          <w:color w:val="000000"/>
          <w:kern w:val="28"/>
          <w:sz w:val="28"/>
          <w:szCs w:val="28"/>
        </w:rPr>
        <w:t>4</w:t>
      </w:r>
      <w:r w:rsidRPr="0000019A">
        <w:rPr>
          <w:rFonts w:cs="Times New Roman"/>
          <w:color w:val="000000"/>
          <w:kern w:val="28"/>
          <w:sz w:val="28"/>
          <w:szCs w:val="28"/>
        </w:rPr>
        <w:t xml:space="preserve">.   Решение вступает в силу со дня </w:t>
      </w:r>
      <w:r w:rsidR="00722C47" w:rsidRPr="0000019A">
        <w:rPr>
          <w:rFonts w:cs="Times New Roman"/>
          <w:color w:val="000000"/>
          <w:kern w:val="28"/>
          <w:sz w:val="28"/>
          <w:szCs w:val="28"/>
        </w:rPr>
        <w:t xml:space="preserve">официального </w:t>
      </w:r>
      <w:r w:rsidR="0006450E">
        <w:rPr>
          <w:rFonts w:cs="Times New Roman"/>
          <w:color w:val="000000"/>
          <w:kern w:val="28"/>
          <w:sz w:val="28"/>
          <w:szCs w:val="28"/>
        </w:rPr>
        <w:t>опубликования</w:t>
      </w:r>
      <w:r w:rsidRPr="0000019A">
        <w:rPr>
          <w:rFonts w:cs="Times New Roman"/>
          <w:color w:val="000000"/>
          <w:kern w:val="28"/>
          <w:sz w:val="28"/>
          <w:szCs w:val="28"/>
        </w:rPr>
        <w:t>.</w:t>
      </w:r>
    </w:p>
    <w:p w14:paraId="00CE9B84" w14:textId="77777777" w:rsidR="00B57264" w:rsidRPr="0000019A" w:rsidRDefault="00B57264" w:rsidP="00B57264">
      <w:pPr>
        <w:tabs>
          <w:tab w:val="left" w:pos="3261"/>
        </w:tabs>
        <w:spacing w:line="216" w:lineRule="auto"/>
        <w:rPr>
          <w:rFonts w:cs="Times New Roman"/>
          <w:sz w:val="28"/>
          <w:szCs w:val="28"/>
        </w:rPr>
      </w:pPr>
    </w:p>
    <w:p w14:paraId="1130BD52" w14:textId="77777777" w:rsidR="00CD515F" w:rsidRPr="0000019A" w:rsidRDefault="00CD515F" w:rsidP="00CD515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15DBA645" w14:textId="77777777" w:rsidR="00CD515F" w:rsidRPr="0000019A" w:rsidRDefault="00CD515F" w:rsidP="00CD515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Председатель Совета </w:t>
      </w:r>
    </w:p>
    <w:p w14:paraId="26865BE1" w14:textId="77777777" w:rsidR="00CD515F" w:rsidRPr="0000019A" w:rsidRDefault="00CD515F" w:rsidP="00CD515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Тбилисского сельского поселения </w:t>
      </w:r>
    </w:p>
    <w:p w14:paraId="0B7F886B" w14:textId="77777777" w:rsidR="00CD515F" w:rsidRPr="0000019A" w:rsidRDefault="00CD515F" w:rsidP="00CD515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>Тбилисского района</w:t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A65B36" w:rsidRPr="0000019A">
        <w:rPr>
          <w:rFonts w:eastAsia="Times New Roman" w:cs="Times New Roman"/>
          <w:kern w:val="0"/>
          <w:sz w:val="28"/>
          <w:szCs w:val="28"/>
          <w:lang w:eastAsia="ru-RU"/>
        </w:rPr>
        <w:t>Е.Б. Самойленко</w:t>
      </w:r>
    </w:p>
    <w:p w14:paraId="36A11925" w14:textId="77777777" w:rsidR="00CD515F" w:rsidRPr="0000019A" w:rsidRDefault="00CD515F" w:rsidP="00CD515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5D4E7F56" w14:textId="77777777" w:rsidR="00CD515F" w:rsidRPr="0000019A" w:rsidRDefault="00CD515F" w:rsidP="00CD515F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Глава Тбилисского сельского  </w:t>
      </w:r>
    </w:p>
    <w:p w14:paraId="2777F523" w14:textId="77777777" w:rsidR="00B57264" w:rsidRPr="0000019A" w:rsidRDefault="00CD515F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>поселения Тбилисского района</w:t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87039B"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="00722C47"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А.Н. </w:t>
      </w:r>
      <w:proofErr w:type="spellStart"/>
      <w:r w:rsidR="00722C47" w:rsidRPr="0000019A">
        <w:rPr>
          <w:rFonts w:eastAsia="Times New Roman" w:cs="Times New Roman"/>
          <w:kern w:val="0"/>
          <w:sz w:val="28"/>
          <w:szCs w:val="28"/>
          <w:lang w:eastAsia="ru-RU"/>
        </w:rPr>
        <w:t>Стойкин</w:t>
      </w:r>
      <w:proofErr w:type="spellEnd"/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</w:p>
    <w:p w14:paraId="400412F6" w14:textId="77777777" w:rsidR="005267C4" w:rsidRPr="0000019A" w:rsidRDefault="005267C4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775839A3" w14:textId="77777777" w:rsidR="005267C4" w:rsidRPr="0000019A" w:rsidRDefault="005267C4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0EA80CFE" w14:textId="77777777" w:rsidR="005267C4" w:rsidRPr="0000019A" w:rsidRDefault="005267C4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6007199A" w14:textId="77777777" w:rsidR="005267C4" w:rsidRPr="0000019A" w:rsidRDefault="005267C4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0B6E2508" w14:textId="77777777" w:rsidR="005267C4" w:rsidRPr="0000019A" w:rsidRDefault="005267C4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1B8F4F98" w14:textId="77777777" w:rsidR="005267C4" w:rsidRPr="0000019A" w:rsidRDefault="005267C4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63ED29B9" w14:textId="77777777" w:rsidR="005267C4" w:rsidRPr="0000019A" w:rsidRDefault="005267C4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1C667E31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2303EB6E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686B9554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024CA477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514E20C0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3D4B5672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0E402517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4DDB9662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7C24FBD3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31DDBFC5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2312B49F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1FA7F940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0A11DCA7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6A4AA252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4C4211B5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1DAE3881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3FBA67FB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6D33EE15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7C419D07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7C320A0E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26B8A64F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14D0FBD8" w14:textId="77777777" w:rsidR="00876AB0" w:rsidRPr="0000019A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305A4A76" w14:textId="15713D54" w:rsidR="00876AB0" w:rsidRDefault="00876AB0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344A8979" w14:textId="77777777" w:rsidR="001B0A92" w:rsidRPr="0000019A" w:rsidRDefault="001B0A92" w:rsidP="005267C4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12E7652A" w14:textId="77777777" w:rsidR="0087039B" w:rsidRDefault="0087039B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</w:p>
    <w:p w14:paraId="5220BCFF" w14:textId="795E714C" w:rsidR="00A22A59" w:rsidRDefault="00A22A59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</w:p>
    <w:p w14:paraId="372D63DA" w14:textId="635C63C1" w:rsidR="006F6A8B" w:rsidRDefault="006F6A8B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</w:p>
    <w:p w14:paraId="6A6BE0D7" w14:textId="77777777" w:rsidR="006F6A8B" w:rsidRDefault="006F6A8B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</w:p>
    <w:p w14:paraId="4CFF5A14" w14:textId="77777777" w:rsidR="00737909" w:rsidRDefault="00737909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</w:p>
    <w:p w14:paraId="69D2FE29" w14:textId="77777777" w:rsidR="00876AB0" w:rsidRPr="0000019A" w:rsidRDefault="00876AB0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bCs/>
          <w:kern w:val="0"/>
          <w:sz w:val="28"/>
          <w:szCs w:val="28"/>
          <w:lang w:eastAsia="en-US"/>
        </w:rPr>
        <w:lastRenderedPageBreak/>
        <w:t>ПРИЛОЖЕНИЕ</w:t>
      </w:r>
    </w:p>
    <w:p w14:paraId="5E6D5391" w14:textId="77777777" w:rsidR="00876AB0" w:rsidRPr="0000019A" w:rsidRDefault="00876AB0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</w:p>
    <w:p w14:paraId="232BD85D" w14:textId="77777777" w:rsidR="00876AB0" w:rsidRPr="0000019A" w:rsidRDefault="00876AB0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bCs/>
          <w:kern w:val="0"/>
          <w:sz w:val="28"/>
          <w:szCs w:val="28"/>
          <w:lang w:eastAsia="en-US"/>
        </w:rPr>
        <w:t>УТВЕРЖДЕНЫ</w:t>
      </w:r>
    </w:p>
    <w:p w14:paraId="641836D5" w14:textId="77777777" w:rsidR="00876AB0" w:rsidRPr="0000019A" w:rsidRDefault="00876AB0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bCs/>
          <w:kern w:val="0"/>
          <w:sz w:val="28"/>
          <w:szCs w:val="28"/>
          <w:lang w:eastAsia="en-US"/>
        </w:rPr>
        <w:t>решением Совета</w:t>
      </w:r>
    </w:p>
    <w:p w14:paraId="0FFC7B6C" w14:textId="77777777" w:rsidR="00BE0719" w:rsidRDefault="001859DE" w:rsidP="00876AB0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  <w:r w:rsidRPr="00737909">
        <w:rPr>
          <w:rFonts w:eastAsia="Calibri" w:cs="Times New Roman"/>
          <w:kern w:val="0"/>
          <w:sz w:val="28"/>
          <w:szCs w:val="28"/>
          <w:lang w:eastAsia="en-US"/>
        </w:rPr>
        <w:t>Тбилисского сельского поселения Тбилисского района</w:t>
      </w:r>
      <w:r w:rsidR="00BE0719">
        <w:rPr>
          <w:rFonts w:eastAsia="Calibri" w:cs="Times New Roman"/>
          <w:bCs/>
          <w:kern w:val="0"/>
          <w:sz w:val="28"/>
          <w:szCs w:val="28"/>
          <w:lang w:eastAsia="en-US"/>
        </w:rPr>
        <w:t xml:space="preserve"> </w:t>
      </w:r>
    </w:p>
    <w:p w14:paraId="6417A33E" w14:textId="77777777" w:rsidR="00876AB0" w:rsidRPr="0000019A" w:rsidRDefault="00BE0719" w:rsidP="00BE0719">
      <w:pPr>
        <w:widowControl/>
        <w:suppressAutoHyphens w:val="0"/>
        <w:autoSpaceDE w:val="0"/>
        <w:autoSpaceDN w:val="0"/>
        <w:adjustRightInd w:val="0"/>
        <w:spacing w:line="240" w:lineRule="auto"/>
        <w:ind w:left="5954"/>
        <w:jc w:val="center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  <w:r>
        <w:rPr>
          <w:rFonts w:eastAsia="Calibri" w:cs="Times New Roman"/>
          <w:bCs/>
          <w:kern w:val="0"/>
          <w:sz w:val="28"/>
          <w:szCs w:val="28"/>
          <w:lang w:eastAsia="en-US"/>
        </w:rPr>
        <w:t>от 30.06.2020 года № 60</w:t>
      </w:r>
    </w:p>
    <w:p w14:paraId="79DE6686" w14:textId="123FE765" w:rsidR="00876AB0" w:rsidRDefault="00876AB0" w:rsidP="00876AB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</w:p>
    <w:p w14:paraId="389CC4C4" w14:textId="77777777" w:rsidR="001B0A92" w:rsidRPr="0000019A" w:rsidRDefault="001B0A92" w:rsidP="00876AB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eastAsia="en-US"/>
        </w:rPr>
      </w:pPr>
    </w:p>
    <w:p w14:paraId="64101D30" w14:textId="77777777" w:rsidR="00876AB0" w:rsidRPr="0000019A" w:rsidRDefault="00876AB0" w:rsidP="00876AB0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b/>
          <w:bCs/>
          <w:kern w:val="0"/>
          <w:sz w:val="28"/>
          <w:szCs w:val="28"/>
          <w:lang w:eastAsia="en-US"/>
        </w:rPr>
        <w:t>ИЗМЕНЕНИЯ,</w:t>
      </w:r>
    </w:p>
    <w:p w14:paraId="6ECC9D7D" w14:textId="77777777" w:rsidR="006F6A8B" w:rsidRDefault="00876AB0" w:rsidP="0055252B">
      <w:pPr>
        <w:jc w:val="center"/>
        <w:rPr>
          <w:rFonts w:cs="Times New Roman"/>
          <w:b/>
          <w:sz w:val="28"/>
          <w:szCs w:val="28"/>
        </w:rPr>
      </w:pPr>
      <w:r w:rsidRPr="0000019A">
        <w:rPr>
          <w:rFonts w:eastAsia="Calibri" w:cs="Times New Roman"/>
          <w:b/>
          <w:bCs/>
          <w:kern w:val="0"/>
          <w:sz w:val="28"/>
          <w:szCs w:val="28"/>
          <w:lang w:eastAsia="en-US"/>
        </w:rPr>
        <w:t>вносимые в решение</w:t>
      </w:r>
      <w:r w:rsidR="0055252B" w:rsidRPr="0000019A">
        <w:rPr>
          <w:rFonts w:cs="Times New Roman"/>
          <w:b/>
          <w:sz w:val="28"/>
          <w:szCs w:val="28"/>
        </w:rPr>
        <w:t xml:space="preserve"> Совета Тбилисского сельского поселения Тбилисского района от 27 июня 2013 года № 968 «Об утверждении Положения о порядке владения, пользования и распоряжения муниципальным имуществом Тбилисского сельского </w:t>
      </w:r>
    </w:p>
    <w:p w14:paraId="593C93AD" w14:textId="02B82E15" w:rsidR="0055252B" w:rsidRPr="0000019A" w:rsidRDefault="0055252B" w:rsidP="0055252B">
      <w:pPr>
        <w:jc w:val="center"/>
        <w:rPr>
          <w:rFonts w:cs="Times New Roman"/>
          <w:b/>
          <w:sz w:val="28"/>
          <w:szCs w:val="28"/>
        </w:rPr>
      </w:pPr>
      <w:r w:rsidRPr="0000019A">
        <w:rPr>
          <w:rFonts w:cs="Times New Roman"/>
          <w:b/>
          <w:sz w:val="28"/>
          <w:szCs w:val="28"/>
        </w:rPr>
        <w:t>поселения Тбилисского района»</w:t>
      </w:r>
    </w:p>
    <w:p w14:paraId="03FA3A81" w14:textId="77777777" w:rsidR="005267C4" w:rsidRPr="0000019A" w:rsidRDefault="005267C4" w:rsidP="00876AB0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31A3147F" w14:textId="77777777" w:rsidR="009D7731" w:rsidRPr="0000019A" w:rsidRDefault="009D7731" w:rsidP="009D7731">
      <w:pPr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cs="Times New Roman"/>
          <w:sz w:val="28"/>
          <w:szCs w:val="28"/>
        </w:rPr>
        <w:t>В приложение внести следующие изменения:</w:t>
      </w:r>
    </w:p>
    <w:p w14:paraId="5856175D" w14:textId="77777777" w:rsidR="00161984" w:rsidRPr="0000019A" w:rsidRDefault="00161984" w:rsidP="00161984">
      <w:pPr>
        <w:pStyle w:val="20"/>
        <w:tabs>
          <w:tab w:val="left" w:pos="709"/>
        </w:tabs>
        <w:spacing w:before="0" w:line="240" w:lineRule="auto"/>
      </w:pPr>
      <w:r>
        <w:tab/>
      </w:r>
      <w:r w:rsidRPr="0000019A">
        <w:t>1.</w:t>
      </w:r>
      <w:r>
        <w:t>1</w:t>
      </w:r>
      <w:r w:rsidRPr="0000019A">
        <w:t>. Пункт 7 дополнить подпунктами</w:t>
      </w:r>
      <w:r>
        <w:t xml:space="preserve"> следующего содержания</w:t>
      </w:r>
      <w:r w:rsidRPr="0000019A">
        <w:t>:</w:t>
      </w:r>
    </w:p>
    <w:p w14:paraId="79CB32B5" w14:textId="77777777" w:rsidR="00161984" w:rsidRPr="0000019A" w:rsidRDefault="00161984" w:rsidP="00161984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«7.2.5. Приватизация муниципального имущества </w:t>
      </w:r>
      <w:r w:rsidRPr="0000019A">
        <w:rPr>
          <w:rFonts w:cs="Times New Roman"/>
          <w:sz w:val="28"/>
          <w:szCs w:val="28"/>
        </w:rPr>
        <w:t xml:space="preserve">Тбилисского сельского поселения </w:t>
      </w:r>
      <w:r>
        <w:rPr>
          <w:rFonts w:eastAsia="Calibri" w:cs="Times New Roman"/>
          <w:kern w:val="0"/>
          <w:sz w:val="28"/>
          <w:szCs w:val="28"/>
          <w:lang w:eastAsia="en-US"/>
        </w:rPr>
        <w:t>Тбилисского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 район</w:t>
      </w:r>
      <w:r>
        <w:rPr>
          <w:rFonts w:eastAsia="Calibri" w:cs="Times New Roman"/>
          <w:kern w:val="0"/>
          <w:sz w:val="28"/>
          <w:szCs w:val="28"/>
          <w:lang w:eastAsia="en-US"/>
        </w:rPr>
        <w:t>а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 осуществляется способами и на условиях, определенных Федеральным законом от 21 декабря 2001 № 178-ФЗ «О приватизации государственного и муниципального имущества» (далее – Федеральный закон о приватизации) и в соответствии с настоящим Положением.</w:t>
      </w:r>
    </w:p>
    <w:p w14:paraId="0365477D" w14:textId="77777777" w:rsidR="00161984" w:rsidRDefault="00161984" w:rsidP="00161984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Продажа муниципального имущества, подлежащего приватизации, осуществляется исключительно в электронной форме. Администрация </w:t>
      </w:r>
      <w:r w:rsidRPr="0000019A">
        <w:rPr>
          <w:rFonts w:cs="Times New Roman"/>
          <w:sz w:val="28"/>
          <w:szCs w:val="28"/>
        </w:rPr>
        <w:t xml:space="preserve">Тбилисского сельского поселения </w:t>
      </w:r>
      <w:r>
        <w:rPr>
          <w:rFonts w:eastAsia="Calibri" w:cs="Times New Roman"/>
          <w:kern w:val="0"/>
          <w:sz w:val="28"/>
          <w:szCs w:val="28"/>
          <w:lang w:eastAsia="en-US"/>
        </w:rPr>
        <w:t>Тбилисского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 район</w:t>
      </w:r>
      <w:r>
        <w:rPr>
          <w:rFonts w:eastAsia="Calibri" w:cs="Times New Roman"/>
          <w:kern w:val="0"/>
          <w:sz w:val="28"/>
          <w:szCs w:val="28"/>
          <w:lang w:eastAsia="en-US"/>
        </w:rPr>
        <w:t>а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 самостоятельно осуществляет функции по продаже муниципального имущества, а также своими решениями поручает юридическим лицам, указанным в подпункте 8.1 пункта 1 статьи 6 Федерального закона о приватизации, организовывать от имени собственника в установленном порядке продажу приватизируемого имущества, находящегося в собственности </w:t>
      </w:r>
      <w:r w:rsidRPr="0000019A">
        <w:rPr>
          <w:rFonts w:cs="Times New Roman"/>
          <w:sz w:val="28"/>
          <w:szCs w:val="28"/>
        </w:rPr>
        <w:t xml:space="preserve">Тбилисского сельского поселения </w:t>
      </w:r>
      <w:r>
        <w:rPr>
          <w:rFonts w:eastAsia="Calibri" w:cs="Times New Roman"/>
          <w:kern w:val="0"/>
          <w:sz w:val="28"/>
          <w:szCs w:val="28"/>
          <w:lang w:eastAsia="en-US"/>
        </w:rPr>
        <w:t>Тбилисского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 район</w:t>
      </w:r>
      <w:r>
        <w:rPr>
          <w:rFonts w:eastAsia="Calibri" w:cs="Times New Roman"/>
          <w:kern w:val="0"/>
          <w:sz w:val="28"/>
          <w:szCs w:val="28"/>
          <w:lang w:eastAsia="en-US"/>
        </w:rPr>
        <w:t>а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, и (или) осуществлять функции продавца имущества. </w:t>
      </w:r>
    </w:p>
    <w:p w14:paraId="5F743217" w14:textId="77777777" w:rsidR="00161984" w:rsidRPr="0000019A" w:rsidRDefault="00161984" w:rsidP="00161984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Организация и проведение продажи муниципального имущества </w:t>
      </w:r>
      <w:r w:rsidRPr="0000019A">
        <w:rPr>
          <w:rFonts w:cs="Times New Roman"/>
          <w:sz w:val="28"/>
          <w:szCs w:val="28"/>
        </w:rPr>
        <w:t xml:space="preserve">Тбилисского сельского поселения </w:t>
      </w:r>
      <w:r>
        <w:rPr>
          <w:rFonts w:eastAsia="Calibri" w:cs="Times New Roman"/>
          <w:kern w:val="0"/>
          <w:sz w:val="28"/>
          <w:szCs w:val="28"/>
          <w:lang w:eastAsia="en-US"/>
        </w:rPr>
        <w:t>Тбилисского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 район</w:t>
      </w:r>
      <w:r>
        <w:rPr>
          <w:rFonts w:eastAsia="Calibri" w:cs="Times New Roman"/>
          <w:kern w:val="0"/>
          <w:sz w:val="28"/>
          <w:szCs w:val="28"/>
          <w:lang w:eastAsia="en-US"/>
        </w:rPr>
        <w:t>а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 осуществляется в соответствии с постановлением Правительства Российской Федерации </w:t>
      </w:r>
      <w:r>
        <w:rPr>
          <w:rFonts w:eastAsia="Calibri" w:cs="Times New Roman"/>
          <w:kern w:val="0"/>
          <w:sz w:val="28"/>
          <w:szCs w:val="28"/>
          <w:lang w:eastAsia="en-US"/>
        </w:rPr>
        <w:br/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>от 27 августа 2012 года № 860 «Об организации и проведении продажи государственного или муниципального имущества в электронной форме».</w:t>
      </w:r>
    </w:p>
    <w:p w14:paraId="07B29897" w14:textId="77777777" w:rsidR="00161984" w:rsidRDefault="00161984" w:rsidP="00161984">
      <w:pPr>
        <w:shd w:val="clear" w:color="auto" w:fill="FFFFFF"/>
        <w:suppressAutoHyphens w:val="0"/>
        <w:spacing w:line="322" w:lineRule="exact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kern w:val="0"/>
          <w:sz w:val="28"/>
          <w:szCs w:val="28"/>
          <w:lang w:eastAsia="en-US"/>
        </w:rPr>
        <w:t>7.2.6. Начальная цена подлежащего приватизации муниципального имущества устанавливается в случаях, предусмотренных Федеральным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месяцев».</w:t>
      </w:r>
    </w:p>
    <w:p w14:paraId="69949279" w14:textId="77777777" w:rsidR="00161984" w:rsidRDefault="00161984" w:rsidP="00161984">
      <w:pPr>
        <w:shd w:val="clear" w:color="auto" w:fill="FFFFFF"/>
        <w:suppressAutoHyphens w:val="0"/>
        <w:spacing w:line="322" w:lineRule="exact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7.2.7. Подготовка решений об условиях приватизации муниципального 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lastRenderedPageBreak/>
        <w:t xml:space="preserve">имущества </w:t>
      </w:r>
      <w:r w:rsidRPr="0000019A">
        <w:rPr>
          <w:rFonts w:cs="Times New Roman"/>
          <w:sz w:val="28"/>
          <w:szCs w:val="28"/>
        </w:rPr>
        <w:t xml:space="preserve">Тбилисского сельского поселения </w:t>
      </w:r>
      <w:r>
        <w:rPr>
          <w:rFonts w:eastAsia="Calibri" w:cs="Times New Roman"/>
          <w:kern w:val="0"/>
          <w:sz w:val="28"/>
          <w:szCs w:val="28"/>
          <w:lang w:eastAsia="en-US"/>
        </w:rPr>
        <w:t>Тбилисского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 район</w:t>
      </w:r>
      <w:r>
        <w:rPr>
          <w:rFonts w:eastAsia="Calibri" w:cs="Times New Roman"/>
          <w:kern w:val="0"/>
          <w:sz w:val="28"/>
          <w:szCs w:val="28"/>
          <w:lang w:eastAsia="en-US"/>
        </w:rPr>
        <w:t>а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 предусматривает определение наименования имущества и иные позволяющие его индивидуализировать данные (характеристика имущества), способа приватизации имущества, начальной цены, срока рассрочки платежа (в случае ее предоставления), а также иных необходимых для пр</w:t>
      </w:r>
      <w:r>
        <w:rPr>
          <w:rFonts w:eastAsia="Calibri" w:cs="Times New Roman"/>
          <w:kern w:val="0"/>
          <w:sz w:val="28"/>
          <w:szCs w:val="28"/>
          <w:lang w:eastAsia="en-US"/>
        </w:rPr>
        <w:t>иватизации имущества сведения».</w:t>
      </w:r>
    </w:p>
    <w:p w14:paraId="03C41FF3" w14:textId="77777777" w:rsidR="00161984" w:rsidRDefault="00161984" w:rsidP="00161984">
      <w:pPr>
        <w:shd w:val="clear" w:color="auto" w:fill="FFFFFF"/>
        <w:suppressAutoHyphens w:val="0"/>
        <w:spacing w:line="322" w:lineRule="exact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>1.2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. </w:t>
      </w:r>
      <w:r>
        <w:rPr>
          <w:rFonts w:eastAsia="Calibri" w:cs="Times New Roman"/>
          <w:kern w:val="0"/>
          <w:sz w:val="28"/>
          <w:szCs w:val="28"/>
          <w:lang w:eastAsia="en-US"/>
        </w:rPr>
        <w:t>П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ункт 8 </w:t>
      </w:r>
      <w:r>
        <w:rPr>
          <w:rFonts w:eastAsia="Calibri" w:cs="Times New Roman"/>
          <w:kern w:val="0"/>
          <w:sz w:val="28"/>
          <w:szCs w:val="28"/>
          <w:lang w:eastAsia="en-US"/>
        </w:rPr>
        <w:t xml:space="preserve">изложить 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в </w:t>
      </w:r>
      <w:r>
        <w:rPr>
          <w:rFonts w:eastAsia="Calibri" w:cs="Times New Roman"/>
          <w:kern w:val="0"/>
          <w:sz w:val="28"/>
          <w:szCs w:val="28"/>
          <w:lang w:eastAsia="en-US"/>
        </w:rPr>
        <w:t>новой</w:t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 редакции:</w:t>
      </w:r>
    </w:p>
    <w:p w14:paraId="160A67A6" w14:textId="77777777" w:rsidR="00161984" w:rsidRDefault="00161984" w:rsidP="00161984">
      <w:pPr>
        <w:shd w:val="clear" w:color="auto" w:fill="FFFFFF"/>
        <w:suppressAutoHyphens w:val="0"/>
        <w:spacing w:line="322" w:lineRule="exact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kern w:val="0"/>
          <w:sz w:val="28"/>
          <w:szCs w:val="28"/>
          <w:lang w:eastAsia="en-US"/>
        </w:rPr>
        <w:t>«</w:t>
      </w:r>
      <w:r>
        <w:rPr>
          <w:rFonts w:eastAsia="Calibri" w:cs="Times New Roman"/>
          <w:kern w:val="0"/>
          <w:sz w:val="28"/>
          <w:szCs w:val="28"/>
          <w:lang w:eastAsia="en-US"/>
        </w:rPr>
        <w:t xml:space="preserve">8. </w:t>
      </w:r>
      <w:r w:rsidR="00267656" w:rsidRPr="0000019A">
        <w:rPr>
          <w:rFonts w:eastAsia="Calibri" w:cs="Times New Roman"/>
          <w:kern w:val="0"/>
          <w:sz w:val="28"/>
          <w:szCs w:val="28"/>
          <w:lang w:eastAsia="en-US"/>
        </w:rPr>
        <w:t>Покупате</w:t>
      </w:r>
      <w:r w:rsidR="0043782C">
        <w:rPr>
          <w:rFonts w:eastAsia="Calibri" w:cs="Times New Roman"/>
          <w:kern w:val="0"/>
          <w:sz w:val="28"/>
          <w:szCs w:val="28"/>
          <w:lang w:eastAsia="en-US"/>
        </w:rPr>
        <w:t>л</w:t>
      </w:r>
      <w:r w:rsidR="00267656">
        <w:rPr>
          <w:rFonts w:eastAsia="Calibri" w:cs="Times New Roman"/>
          <w:kern w:val="0"/>
          <w:sz w:val="28"/>
          <w:szCs w:val="28"/>
          <w:lang w:eastAsia="en-US"/>
        </w:rPr>
        <w:t>и</w:t>
      </w:r>
      <w:r w:rsidR="00267656" w:rsidRPr="0000019A">
        <w:rPr>
          <w:rFonts w:eastAsia="Calibri" w:cs="Times New Roman"/>
          <w:kern w:val="0"/>
          <w:sz w:val="28"/>
          <w:szCs w:val="28"/>
          <w:lang w:eastAsia="en-US"/>
        </w:rPr>
        <w:t xml:space="preserve"> государственного и муниципального имущества</w:t>
      </w:r>
      <w:r w:rsidR="00267656">
        <w:rPr>
          <w:rFonts w:eastAsia="Calibri" w:cs="Times New Roman"/>
          <w:kern w:val="0"/>
          <w:sz w:val="28"/>
          <w:szCs w:val="28"/>
          <w:lang w:eastAsia="en-US"/>
        </w:rPr>
        <w:t>.</w:t>
      </w:r>
    </w:p>
    <w:p w14:paraId="283711E4" w14:textId="77777777" w:rsidR="00161984" w:rsidRDefault="00161984" w:rsidP="00161984">
      <w:pPr>
        <w:shd w:val="clear" w:color="auto" w:fill="FFFFFF"/>
        <w:suppressAutoHyphens w:val="0"/>
        <w:spacing w:line="322" w:lineRule="exact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kern w:val="0"/>
          <w:sz w:val="28"/>
          <w:szCs w:val="28"/>
          <w:lang w:eastAsia="en-US"/>
        </w:rPr>
        <w:t>8.1.  Покупателями государственного и муниципального имущества могут быть любые физические и юридич</w:t>
      </w:r>
      <w:r>
        <w:rPr>
          <w:rFonts w:eastAsia="Calibri" w:cs="Times New Roman"/>
          <w:kern w:val="0"/>
          <w:sz w:val="28"/>
          <w:szCs w:val="28"/>
          <w:lang w:eastAsia="en-US"/>
        </w:rPr>
        <w:t>еские лица, за исключением:</w:t>
      </w:r>
    </w:p>
    <w:p w14:paraId="63B60F59" w14:textId="77777777" w:rsidR="00161984" w:rsidRDefault="00161984" w:rsidP="00161984">
      <w:pPr>
        <w:shd w:val="clear" w:color="auto" w:fill="FFFFFF"/>
        <w:suppressAutoHyphens w:val="0"/>
        <w:spacing w:line="322" w:lineRule="exact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kern w:val="0"/>
          <w:sz w:val="28"/>
          <w:szCs w:val="28"/>
          <w:lang w:eastAsia="en-US"/>
        </w:rPr>
        <w:t>государственных и муниципальных унитарных предприятий, государствен</w:t>
      </w:r>
      <w:r>
        <w:rPr>
          <w:rFonts w:eastAsia="Calibri" w:cs="Times New Roman"/>
          <w:kern w:val="0"/>
          <w:sz w:val="28"/>
          <w:szCs w:val="28"/>
          <w:lang w:eastAsia="en-US"/>
        </w:rPr>
        <w:t>ных и муниципальных учреждений;</w:t>
      </w:r>
    </w:p>
    <w:p w14:paraId="5A77BA06" w14:textId="77777777" w:rsidR="00161984" w:rsidRPr="0000019A" w:rsidRDefault="00161984" w:rsidP="00161984">
      <w:pPr>
        <w:shd w:val="clear" w:color="auto" w:fill="FFFFFF"/>
        <w:suppressAutoHyphens w:val="0"/>
        <w:spacing w:line="322" w:lineRule="exact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00019A">
        <w:rPr>
          <w:rFonts w:eastAsia="Calibri" w:cs="Times New Roman"/>
          <w:kern w:val="0"/>
          <w:sz w:val="28"/>
          <w:szCs w:val="28"/>
          <w:lang w:eastAsia="en-US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 приватизации;</w:t>
      </w:r>
    </w:p>
    <w:p w14:paraId="3E285936" w14:textId="77777777" w:rsidR="00161984" w:rsidRDefault="00161984" w:rsidP="00161984">
      <w:pPr>
        <w:shd w:val="clear" w:color="auto" w:fill="FFFFFF"/>
        <w:tabs>
          <w:tab w:val="left" w:pos="709"/>
        </w:tabs>
        <w:suppressAutoHyphens w:val="0"/>
        <w:spacing w:line="24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ab/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</w:t>
      </w:r>
      <w:r>
        <w:rPr>
          <w:rFonts w:eastAsia="Calibri" w:cs="Times New Roman"/>
          <w:kern w:val="0"/>
          <w:sz w:val="28"/>
          <w:szCs w:val="28"/>
          <w:lang w:eastAsia="en-US"/>
        </w:rPr>
        <w:t>тельством Российской Федерации.</w:t>
      </w:r>
    </w:p>
    <w:p w14:paraId="2CF34F13" w14:textId="77777777" w:rsidR="00161984" w:rsidRDefault="00161984" w:rsidP="00161984">
      <w:pPr>
        <w:shd w:val="clear" w:color="auto" w:fill="FFFFFF"/>
        <w:tabs>
          <w:tab w:val="left" w:pos="709"/>
        </w:tabs>
        <w:suppressAutoHyphens w:val="0"/>
        <w:spacing w:line="24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ab/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                                от 7 августа 2001 года № 115-ФЗ «О противодействии легализации (отмыванию) доходов, полученных преступным путем</w:t>
      </w:r>
      <w:r>
        <w:rPr>
          <w:rFonts w:eastAsia="Calibri" w:cs="Times New Roman"/>
          <w:kern w:val="0"/>
          <w:sz w:val="28"/>
          <w:szCs w:val="28"/>
          <w:lang w:eastAsia="en-US"/>
        </w:rPr>
        <w:t>, и финансированию терроризма».</w:t>
      </w:r>
    </w:p>
    <w:p w14:paraId="0D2D594F" w14:textId="77777777" w:rsidR="00161984" w:rsidRDefault="00161984" w:rsidP="00161984">
      <w:pPr>
        <w:shd w:val="clear" w:color="auto" w:fill="FFFFFF"/>
        <w:tabs>
          <w:tab w:val="left" w:pos="709"/>
        </w:tabs>
        <w:suppressAutoHyphens w:val="0"/>
        <w:spacing w:line="24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ab/>
      </w:r>
      <w:r w:rsidRPr="0000019A">
        <w:rPr>
          <w:rFonts w:eastAsia="Calibri" w:cs="Times New Roman"/>
          <w:kern w:val="0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</w:t>
      </w:r>
      <w:r>
        <w:rPr>
          <w:rFonts w:eastAsia="Calibri" w:cs="Times New Roman"/>
          <w:kern w:val="0"/>
          <w:sz w:val="28"/>
          <w:szCs w:val="28"/>
          <w:lang w:eastAsia="en-US"/>
        </w:rPr>
        <w:t>иками этих земельных участков».»;</w:t>
      </w:r>
    </w:p>
    <w:p w14:paraId="1FC7D12A" w14:textId="77777777" w:rsidR="0055252B" w:rsidRPr="0000019A" w:rsidRDefault="006D2472" w:rsidP="00161984">
      <w:pPr>
        <w:widowControl/>
        <w:numPr>
          <w:ilvl w:val="1"/>
          <w:numId w:val="3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Дополнить </w:t>
      </w:r>
      <w:r w:rsidR="009D7731"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пунктом 9 </w:t>
      </w:r>
      <w:r w:rsidR="00F37A03">
        <w:rPr>
          <w:rFonts w:eastAsia="Times New Roman" w:cs="Times New Roman"/>
          <w:kern w:val="0"/>
          <w:sz w:val="28"/>
          <w:szCs w:val="28"/>
          <w:lang w:eastAsia="ru-RU"/>
        </w:rPr>
        <w:t>следующего содержания</w:t>
      </w:r>
      <w:r w:rsidR="009D7731"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: </w:t>
      </w:r>
    </w:p>
    <w:p w14:paraId="4FB00B34" w14:textId="77777777" w:rsidR="009D7731" w:rsidRPr="0000019A" w:rsidRDefault="00F37A03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>«</w:t>
      </w:r>
      <w:r w:rsidR="009D7731" w:rsidRPr="0000019A">
        <w:rPr>
          <w:rStyle w:val="10"/>
          <w:rFonts w:cs="Times New Roman"/>
          <w:sz w:val="28"/>
          <w:szCs w:val="28"/>
        </w:rPr>
        <w:t>9. Порядок учета муниципального имущества</w:t>
      </w:r>
    </w:p>
    <w:p w14:paraId="2FAAA6A7" w14:textId="77777777" w:rsidR="009D7731" w:rsidRPr="0000019A" w:rsidRDefault="00F37A03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>9.1</w:t>
      </w:r>
      <w:r w:rsidR="009D7731" w:rsidRPr="0000019A">
        <w:rPr>
          <w:rStyle w:val="10"/>
          <w:rFonts w:cs="Times New Roman"/>
          <w:sz w:val="28"/>
          <w:szCs w:val="28"/>
        </w:rPr>
        <w:t xml:space="preserve">.1. Учет муниципального имущества включает в себя описание </w:t>
      </w:r>
      <w:r w:rsidR="009D7731" w:rsidRPr="0000019A">
        <w:rPr>
          <w:rStyle w:val="10"/>
          <w:rFonts w:cs="Times New Roman"/>
          <w:vanish/>
          <w:sz w:val="28"/>
          <w:szCs w:val="28"/>
        </w:rPr>
        <w:t>HYPERLINK "HYPERLINK#sub_218" объекта учета</w:t>
      </w:r>
      <w:r w:rsidR="009D7731" w:rsidRPr="0000019A">
        <w:rPr>
          <w:rStyle w:val="10"/>
          <w:rFonts w:cs="Times New Roman"/>
          <w:sz w:val="28"/>
          <w:szCs w:val="28"/>
        </w:rPr>
        <w:t xml:space="preserve"> с указанием его индивидуальных особенностей, позволяющее однозначно отличить его от других объектов.</w:t>
      </w:r>
    </w:p>
    <w:p w14:paraId="40C82990" w14:textId="77777777" w:rsidR="009D7731" w:rsidRPr="0000019A" w:rsidRDefault="00F37A03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>9.1</w:t>
      </w:r>
      <w:r w:rsidR="009D7731" w:rsidRPr="0000019A">
        <w:rPr>
          <w:rStyle w:val="10"/>
          <w:rFonts w:cs="Times New Roman"/>
          <w:sz w:val="28"/>
          <w:szCs w:val="28"/>
        </w:rPr>
        <w:t xml:space="preserve">.2. В целях учета муниципального имущества, </w:t>
      </w:r>
      <w:r w:rsidR="00161984" w:rsidRPr="0043782C">
        <w:rPr>
          <w:rStyle w:val="10"/>
          <w:rFonts w:cs="Times New Roman"/>
          <w:sz w:val="28"/>
          <w:szCs w:val="28"/>
        </w:rPr>
        <w:t>переданного в пользование юридическим лицам</w:t>
      </w:r>
      <w:r w:rsidR="009D7731" w:rsidRPr="0043782C">
        <w:rPr>
          <w:rStyle w:val="10"/>
          <w:rFonts w:cs="Times New Roman"/>
          <w:sz w:val="28"/>
          <w:szCs w:val="28"/>
        </w:rPr>
        <w:t>,</w:t>
      </w:r>
      <w:r w:rsidR="009D7731" w:rsidRPr="0000019A">
        <w:rPr>
          <w:rStyle w:val="10"/>
          <w:rFonts w:cs="Times New Roman"/>
          <w:sz w:val="28"/>
          <w:szCs w:val="28"/>
        </w:rPr>
        <w:t xml:space="preserve"> зарегистрированных на территории Российской Федерации, юридическое лицо (заявитель) представляет в Администрацию в течение 30 дней с момента приобретения права:</w:t>
      </w:r>
    </w:p>
    <w:p w14:paraId="59EF4B6F" w14:textId="77777777" w:rsidR="009D7731" w:rsidRPr="0000019A" w:rsidRDefault="009D7731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 w:rsidRPr="0000019A">
        <w:rPr>
          <w:rStyle w:val="10"/>
          <w:rFonts w:cs="Times New Roman"/>
          <w:sz w:val="28"/>
          <w:szCs w:val="28"/>
        </w:rPr>
        <w:lastRenderedPageBreak/>
        <w:t>а) заявление, заверенное подписью уполномоченного представителя юридического лица, о внесении сведений об объектах учета в Реестр с описью представляемых документов;</w:t>
      </w:r>
    </w:p>
    <w:p w14:paraId="4C2DBE29" w14:textId="77777777" w:rsidR="009D7731" w:rsidRPr="0000019A" w:rsidRDefault="009D7731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 w:rsidRPr="0000019A">
        <w:rPr>
          <w:rStyle w:val="10"/>
          <w:rFonts w:cs="Times New Roman"/>
          <w:sz w:val="28"/>
          <w:szCs w:val="28"/>
        </w:rPr>
        <w:t>б) карту учета муниципального имущества, имеющегося у юридического лица, с перечнем объектов движимого и недвижимого имущества по (далее - карта учета) по форме, утвержденной Администрацией.</w:t>
      </w:r>
    </w:p>
    <w:p w14:paraId="11E506C2" w14:textId="77777777" w:rsidR="009D7731" w:rsidRPr="0000019A" w:rsidRDefault="009D7731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 w:rsidRPr="0000019A">
        <w:rPr>
          <w:rStyle w:val="10"/>
          <w:rFonts w:cs="Times New Roman"/>
          <w:sz w:val="28"/>
          <w:szCs w:val="28"/>
        </w:rPr>
        <w:t>в) копии документов, подтверждающих приведенные в карте учета данные об объекте учета и юридическом лице.</w:t>
      </w:r>
    </w:p>
    <w:p w14:paraId="1A410E7B" w14:textId="77777777" w:rsidR="009D7731" w:rsidRPr="0000019A" w:rsidRDefault="00F37A03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>9.1</w:t>
      </w:r>
      <w:r w:rsidR="009D7731" w:rsidRPr="0000019A">
        <w:rPr>
          <w:rStyle w:val="10"/>
          <w:rFonts w:cs="Times New Roman"/>
          <w:sz w:val="28"/>
          <w:szCs w:val="28"/>
        </w:rPr>
        <w:t>.3. Администрация регистрирует заявление в день его представления, проводит экспертизу представленных данных, занесение их в информационную базу данных муниципального имущества.</w:t>
      </w:r>
    </w:p>
    <w:p w14:paraId="4CD53B88" w14:textId="77777777" w:rsidR="009D7731" w:rsidRPr="0000019A" w:rsidRDefault="00F37A03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>9.1</w:t>
      </w:r>
      <w:r w:rsidR="009D7731" w:rsidRPr="0000019A">
        <w:rPr>
          <w:rStyle w:val="10"/>
          <w:rFonts w:cs="Times New Roman"/>
          <w:sz w:val="28"/>
          <w:szCs w:val="28"/>
        </w:rPr>
        <w:t xml:space="preserve">.4. В случае возникновения сомнений в достоверности представленных данных, </w:t>
      </w:r>
      <w:r w:rsidRPr="00B31A57">
        <w:rPr>
          <w:rStyle w:val="10"/>
          <w:rFonts w:cs="Times New Roman"/>
          <w:sz w:val="28"/>
          <w:szCs w:val="28"/>
        </w:rPr>
        <w:t xml:space="preserve">специалист </w:t>
      </w:r>
      <w:r w:rsidR="00267656" w:rsidRPr="00B31A57">
        <w:rPr>
          <w:rStyle w:val="10"/>
          <w:rFonts w:cs="Times New Roman"/>
          <w:sz w:val="28"/>
          <w:szCs w:val="28"/>
        </w:rPr>
        <w:t>а</w:t>
      </w:r>
      <w:r w:rsidRPr="00B31A57">
        <w:rPr>
          <w:rStyle w:val="10"/>
          <w:rFonts w:cs="Times New Roman"/>
          <w:sz w:val="28"/>
          <w:szCs w:val="28"/>
        </w:rPr>
        <w:t xml:space="preserve">дминистрации </w:t>
      </w:r>
      <w:r w:rsidR="009D7731" w:rsidRPr="0000019A">
        <w:rPr>
          <w:rStyle w:val="10"/>
          <w:rFonts w:cs="Times New Roman"/>
          <w:sz w:val="28"/>
          <w:szCs w:val="28"/>
        </w:rPr>
        <w:t>обязан приостановить проведение учета и немедленно известить об этом заявителя, который вправе в течение месяца представить дополнительные сведения, при этом срок проведения учета продлевается, но не более чем на месяц со дня представления дополнительных сведений.</w:t>
      </w:r>
    </w:p>
    <w:p w14:paraId="2B59A8C0" w14:textId="77777777" w:rsidR="009D7731" w:rsidRPr="0000019A" w:rsidRDefault="009D7731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 w:rsidRPr="0000019A">
        <w:rPr>
          <w:rStyle w:val="10"/>
          <w:rFonts w:cs="Times New Roman"/>
          <w:sz w:val="28"/>
          <w:szCs w:val="28"/>
        </w:rPr>
        <w:t>9.</w:t>
      </w:r>
      <w:r w:rsidR="00161984">
        <w:rPr>
          <w:rStyle w:val="10"/>
          <w:rFonts w:cs="Times New Roman"/>
          <w:sz w:val="28"/>
          <w:szCs w:val="28"/>
        </w:rPr>
        <w:t>1</w:t>
      </w:r>
      <w:r w:rsidRPr="0000019A">
        <w:rPr>
          <w:rStyle w:val="10"/>
          <w:rFonts w:cs="Times New Roman"/>
          <w:sz w:val="28"/>
          <w:szCs w:val="28"/>
        </w:rPr>
        <w:t xml:space="preserve">.5. </w:t>
      </w:r>
      <w:r w:rsidR="00161984">
        <w:rPr>
          <w:rStyle w:val="10"/>
          <w:rFonts w:cs="Times New Roman"/>
          <w:sz w:val="28"/>
          <w:szCs w:val="28"/>
        </w:rPr>
        <w:t>По результатам рассмотрения представленных заявителем документов, Администрацией п</w:t>
      </w:r>
      <w:r w:rsidRPr="0000019A">
        <w:rPr>
          <w:rStyle w:val="10"/>
          <w:rFonts w:cs="Times New Roman"/>
          <w:sz w:val="28"/>
          <w:szCs w:val="28"/>
        </w:rPr>
        <w:t>ринимается решение об отказе внесения сведений об объекте учета в Реестр в случае, если:</w:t>
      </w:r>
    </w:p>
    <w:p w14:paraId="29AB8726" w14:textId="77777777" w:rsidR="009D7731" w:rsidRPr="0000019A" w:rsidRDefault="009D7731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 w:rsidRPr="0000019A">
        <w:rPr>
          <w:rStyle w:val="10"/>
          <w:rFonts w:cs="Times New Roman"/>
          <w:sz w:val="28"/>
          <w:szCs w:val="28"/>
        </w:rPr>
        <w:t>а) установлено, что объект учета Реестра не является муниципальным имуществом;</w:t>
      </w:r>
    </w:p>
    <w:p w14:paraId="346C7587" w14:textId="77777777" w:rsidR="009D7731" w:rsidRPr="0000019A" w:rsidRDefault="009D7731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 w:rsidRPr="0000019A">
        <w:rPr>
          <w:rStyle w:val="10"/>
          <w:rFonts w:cs="Times New Roman"/>
          <w:sz w:val="28"/>
          <w:szCs w:val="28"/>
        </w:rPr>
        <w:t>б) заявитель после приостановки учета не представил в установленный срок дополнительные сведения;</w:t>
      </w:r>
    </w:p>
    <w:p w14:paraId="3FE582C7" w14:textId="77777777" w:rsidR="009D7731" w:rsidRPr="0000019A" w:rsidRDefault="009D7731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 w:rsidRPr="0000019A">
        <w:rPr>
          <w:rStyle w:val="10"/>
          <w:rFonts w:cs="Times New Roman"/>
          <w:sz w:val="28"/>
          <w:szCs w:val="28"/>
        </w:rPr>
        <w:t>в) представленные материалы не соответствуют требованиям законодательства Российской Федерации и нормативных правовых актов органов местного самоуправления.</w:t>
      </w:r>
    </w:p>
    <w:p w14:paraId="62D6D1C0" w14:textId="77777777" w:rsidR="009D7731" w:rsidRPr="0000019A" w:rsidRDefault="009D7731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 w:rsidRPr="0000019A">
        <w:rPr>
          <w:rStyle w:val="10"/>
          <w:rFonts w:cs="Times New Roman"/>
          <w:sz w:val="28"/>
          <w:szCs w:val="28"/>
        </w:rPr>
        <w:t xml:space="preserve">При принятии решения об отказе внесения сведений об объекте учета заявителю направляется </w:t>
      </w:r>
      <w:r w:rsidR="00161984">
        <w:rPr>
          <w:rStyle w:val="10"/>
          <w:rFonts w:cs="Times New Roman"/>
          <w:sz w:val="28"/>
          <w:szCs w:val="28"/>
        </w:rPr>
        <w:t>уведомление</w:t>
      </w:r>
      <w:r w:rsidRPr="0000019A">
        <w:rPr>
          <w:rStyle w:val="10"/>
          <w:rFonts w:cs="Times New Roman"/>
          <w:sz w:val="28"/>
          <w:szCs w:val="28"/>
        </w:rPr>
        <w:t xml:space="preserve"> об отказе (с указанием его причины).</w:t>
      </w:r>
    </w:p>
    <w:p w14:paraId="66399B33" w14:textId="77777777" w:rsidR="009D7731" w:rsidRPr="0000019A" w:rsidRDefault="009D7731" w:rsidP="009D7731">
      <w:pPr>
        <w:pStyle w:val="11"/>
        <w:ind w:firstLine="720"/>
        <w:jc w:val="both"/>
        <w:rPr>
          <w:rStyle w:val="10"/>
          <w:rFonts w:cs="Times New Roman"/>
          <w:sz w:val="28"/>
          <w:szCs w:val="28"/>
        </w:rPr>
      </w:pPr>
      <w:r w:rsidRPr="0000019A">
        <w:rPr>
          <w:rStyle w:val="10"/>
          <w:rFonts w:cs="Times New Roman"/>
          <w:sz w:val="28"/>
          <w:szCs w:val="28"/>
        </w:rPr>
        <w:t>Заявитель вправе обжаловать отказ в установленном законодательством порядке.</w:t>
      </w:r>
      <w:r w:rsidR="00F37A03">
        <w:rPr>
          <w:rStyle w:val="10"/>
          <w:rFonts w:cs="Times New Roman"/>
          <w:sz w:val="28"/>
          <w:szCs w:val="28"/>
        </w:rPr>
        <w:t>»</w:t>
      </w:r>
      <w:r w:rsidR="00161984">
        <w:rPr>
          <w:rStyle w:val="10"/>
          <w:rFonts w:cs="Times New Roman"/>
          <w:sz w:val="28"/>
          <w:szCs w:val="28"/>
        </w:rPr>
        <w:t>.</w:t>
      </w:r>
    </w:p>
    <w:p w14:paraId="4B03D54F" w14:textId="77777777" w:rsidR="0087039B" w:rsidRDefault="0087039B" w:rsidP="0000019A">
      <w:pPr>
        <w:tabs>
          <w:tab w:val="left" w:pos="1301"/>
        </w:tabs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</w:p>
    <w:p w14:paraId="6D1B131C" w14:textId="77777777" w:rsidR="0087039B" w:rsidRDefault="0087039B" w:rsidP="0000019A">
      <w:pPr>
        <w:tabs>
          <w:tab w:val="left" w:pos="1301"/>
        </w:tabs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</w:p>
    <w:p w14:paraId="42B90A17" w14:textId="77777777" w:rsidR="0087039B" w:rsidRDefault="0087039B" w:rsidP="0000019A">
      <w:pPr>
        <w:tabs>
          <w:tab w:val="left" w:pos="1301"/>
        </w:tabs>
        <w:suppressAutoHyphens w:val="0"/>
        <w:spacing w:line="240" w:lineRule="auto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</w:p>
    <w:p w14:paraId="4FC4E401" w14:textId="77777777" w:rsidR="0087039B" w:rsidRPr="0000019A" w:rsidRDefault="0087039B" w:rsidP="0087039B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Глава Тбилисского сельского  </w:t>
      </w:r>
    </w:p>
    <w:p w14:paraId="4F6BD76C" w14:textId="77777777" w:rsidR="0087039B" w:rsidRPr="0000019A" w:rsidRDefault="0087039B" w:rsidP="0087039B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>поселения Тбилисского района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kern w:val="0"/>
          <w:sz w:val="28"/>
          <w:szCs w:val="28"/>
          <w:lang w:eastAsia="ru-RU"/>
        </w:rPr>
        <w:tab/>
      </w:r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А.Н. </w:t>
      </w:r>
      <w:proofErr w:type="spellStart"/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>Стойкин</w:t>
      </w:r>
      <w:proofErr w:type="spellEnd"/>
      <w:r w:rsidRPr="0000019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</w:p>
    <w:p w14:paraId="77343B00" w14:textId="77777777" w:rsidR="0087039B" w:rsidRPr="0000019A" w:rsidRDefault="0087039B" w:rsidP="0087039B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14:paraId="29C85701" w14:textId="77777777" w:rsidR="0087039B" w:rsidRPr="0000019A" w:rsidRDefault="0087039B" w:rsidP="0000019A">
      <w:pPr>
        <w:tabs>
          <w:tab w:val="left" w:pos="1301"/>
        </w:tabs>
        <w:suppressAutoHyphens w:val="0"/>
        <w:spacing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sectPr w:rsidR="0087039B" w:rsidRPr="0000019A">
      <w:pgSz w:w="11906" w:h="16838"/>
      <w:pgMar w:top="1134" w:right="567" w:bottom="72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3F143" w14:textId="77777777" w:rsidR="0003469B" w:rsidRDefault="0003469B">
      <w:r>
        <w:separator/>
      </w:r>
    </w:p>
  </w:endnote>
  <w:endnote w:type="continuationSeparator" w:id="0">
    <w:p w14:paraId="3E9DE05A" w14:textId="77777777" w:rsidR="0003469B" w:rsidRDefault="0003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C6E7B" w14:textId="77777777" w:rsidR="0003469B" w:rsidRDefault="0003469B">
      <w:r>
        <w:separator/>
      </w:r>
    </w:p>
  </w:footnote>
  <w:footnote w:type="continuationSeparator" w:id="0">
    <w:p w14:paraId="5D0A95EC" w14:textId="77777777" w:rsidR="0003469B" w:rsidRDefault="0003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6912"/>
    <w:multiLevelType w:val="multilevel"/>
    <w:tmpl w:val="157480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1F75BD"/>
    <w:multiLevelType w:val="multilevel"/>
    <w:tmpl w:val="31726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D6B6C"/>
    <w:multiLevelType w:val="multilevel"/>
    <w:tmpl w:val="8536F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04"/>
    <w:rsid w:val="0000019A"/>
    <w:rsid w:val="00021A45"/>
    <w:rsid w:val="00026437"/>
    <w:rsid w:val="0003469B"/>
    <w:rsid w:val="00034722"/>
    <w:rsid w:val="00040051"/>
    <w:rsid w:val="000415FF"/>
    <w:rsid w:val="00060F02"/>
    <w:rsid w:val="0006450E"/>
    <w:rsid w:val="000F19BB"/>
    <w:rsid w:val="00153D5C"/>
    <w:rsid w:val="00161984"/>
    <w:rsid w:val="00163BF5"/>
    <w:rsid w:val="001859DE"/>
    <w:rsid w:val="001B0A92"/>
    <w:rsid w:val="00207C7A"/>
    <w:rsid w:val="00266B69"/>
    <w:rsid w:val="00267656"/>
    <w:rsid w:val="002A67C5"/>
    <w:rsid w:val="002C19A7"/>
    <w:rsid w:val="002C3BCD"/>
    <w:rsid w:val="00337504"/>
    <w:rsid w:val="0037340C"/>
    <w:rsid w:val="00390643"/>
    <w:rsid w:val="003B2B1E"/>
    <w:rsid w:val="003E3562"/>
    <w:rsid w:val="00431251"/>
    <w:rsid w:val="0043782C"/>
    <w:rsid w:val="004E7C9F"/>
    <w:rsid w:val="0052077C"/>
    <w:rsid w:val="005267C4"/>
    <w:rsid w:val="00546840"/>
    <w:rsid w:val="0055252B"/>
    <w:rsid w:val="00601CB6"/>
    <w:rsid w:val="006707B1"/>
    <w:rsid w:val="006D2472"/>
    <w:rsid w:val="006F6A8B"/>
    <w:rsid w:val="00722C47"/>
    <w:rsid w:val="00737909"/>
    <w:rsid w:val="007C1B30"/>
    <w:rsid w:val="008028D3"/>
    <w:rsid w:val="00810DCB"/>
    <w:rsid w:val="0087039B"/>
    <w:rsid w:val="00876AB0"/>
    <w:rsid w:val="008E2BA3"/>
    <w:rsid w:val="00930E29"/>
    <w:rsid w:val="009D7731"/>
    <w:rsid w:val="00A04E04"/>
    <w:rsid w:val="00A22A59"/>
    <w:rsid w:val="00A40F9F"/>
    <w:rsid w:val="00A431FB"/>
    <w:rsid w:val="00A5647D"/>
    <w:rsid w:val="00A65B36"/>
    <w:rsid w:val="00AA2033"/>
    <w:rsid w:val="00AD3FF4"/>
    <w:rsid w:val="00B31A57"/>
    <w:rsid w:val="00B41031"/>
    <w:rsid w:val="00B45F20"/>
    <w:rsid w:val="00B57264"/>
    <w:rsid w:val="00B73A10"/>
    <w:rsid w:val="00BC0390"/>
    <w:rsid w:val="00BD0317"/>
    <w:rsid w:val="00BE0719"/>
    <w:rsid w:val="00C95271"/>
    <w:rsid w:val="00C958D9"/>
    <w:rsid w:val="00CA77FD"/>
    <w:rsid w:val="00CD515F"/>
    <w:rsid w:val="00CD6020"/>
    <w:rsid w:val="00CE2DEC"/>
    <w:rsid w:val="00CE72F4"/>
    <w:rsid w:val="00D72AB0"/>
    <w:rsid w:val="00ED13C3"/>
    <w:rsid w:val="00EE44F8"/>
    <w:rsid w:val="00F37A03"/>
    <w:rsid w:val="00F9198C"/>
    <w:rsid w:val="00FC524A"/>
    <w:rsid w:val="00FD61C3"/>
    <w:rsid w:val="00FF10D0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F9BD97"/>
  <w15:chartTrackingRefBased/>
  <w15:docId w15:val="{05DC8FD2-7A76-4C06-92B9-6853B2E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57264"/>
    <w:pPr>
      <w:keepNext/>
      <w:widowControl/>
      <w:numPr>
        <w:numId w:val="2"/>
      </w:numPr>
      <w:spacing w:line="240" w:lineRule="auto"/>
      <w:textAlignment w:val="auto"/>
      <w:outlineLvl w:val="0"/>
    </w:pPr>
    <w:rPr>
      <w:rFonts w:eastAsia="Times New Roman" w:cs="Times New Roman"/>
      <w:kern w:val="0"/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a6">
    <w:name w:val="Текст выноски Знак"/>
    <w:rPr>
      <w:rFonts w:ascii="Tahoma" w:hAnsi="Tahoma"/>
      <w:sz w:val="16"/>
      <w:szCs w:val="16"/>
    </w:rPr>
  </w:style>
  <w:style w:type="paragraph" w:customStyle="1" w:styleId="11">
    <w:name w:val="Обычный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Title"/>
    <w:basedOn w:val="a"/>
    <w:next w:val="a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9">
    <w:name w:val="Название"/>
    <w:basedOn w:val="a8"/>
    <w:next w:val="aa"/>
    <w:qFormat/>
  </w:style>
  <w:style w:type="paragraph" w:styleId="aa">
    <w:name w:val="Subtitle"/>
    <w:basedOn w:val="12"/>
    <w:next w:val="a7"/>
    <w:qFormat/>
    <w:pPr>
      <w:jc w:val="center"/>
    </w:pPr>
    <w:rPr>
      <w:i/>
      <w:iCs/>
    </w:rPr>
  </w:style>
  <w:style w:type="paragraph" w:styleId="ab">
    <w:name w:val="List"/>
    <w:basedOn w:val="a7"/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header"/>
    <w:basedOn w:val="11"/>
    <w:pPr>
      <w:tabs>
        <w:tab w:val="center" w:pos="4677"/>
        <w:tab w:val="right" w:pos="9355"/>
      </w:tabs>
    </w:pPr>
  </w:style>
  <w:style w:type="paragraph" w:styleId="ae">
    <w:name w:val="footer"/>
    <w:basedOn w:val="11"/>
    <w:pPr>
      <w:tabs>
        <w:tab w:val="center" w:pos="4677"/>
        <w:tab w:val="right" w:pos="9355"/>
      </w:tabs>
    </w:pPr>
  </w:style>
  <w:style w:type="paragraph" w:styleId="af">
    <w:name w:val="Balloon Text"/>
    <w:basedOn w:val="11"/>
    <w:rPr>
      <w:rFonts w:ascii="Tahoma" w:hAnsi="Tahoma"/>
      <w:sz w:val="16"/>
      <w:szCs w:val="16"/>
    </w:rPr>
  </w:style>
  <w:style w:type="character" w:customStyle="1" w:styleId="2">
    <w:name w:val="Основной текст (2)_"/>
    <w:link w:val="20"/>
    <w:rsid w:val="009D773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731"/>
    <w:pPr>
      <w:shd w:val="clear" w:color="auto" w:fill="FFFFFF"/>
      <w:suppressAutoHyphens w:val="0"/>
      <w:spacing w:before="600" w:line="322" w:lineRule="exact"/>
      <w:jc w:val="both"/>
      <w:textAlignment w:val="auto"/>
    </w:pPr>
    <w:rPr>
      <w:rFonts w:eastAsia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Тбилисского с\п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Koshevaya</dc:creator>
  <cp:keywords/>
  <cp:lastModifiedBy>SAdmin</cp:lastModifiedBy>
  <cp:revision>3</cp:revision>
  <cp:lastPrinted>2020-06-19T07:10:00Z</cp:lastPrinted>
  <dcterms:created xsi:type="dcterms:W3CDTF">2020-07-08T07:09:00Z</dcterms:created>
  <dcterms:modified xsi:type="dcterms:W3CDTF">2020-07-08T07:09:00Z</dcterms:modified>
</cp:coreProperties>
</file>